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1EA3" w14:textId="7205C8B7" w:rsidR="00F908D6" w:rsidRDefault="008B3A26" w:rsidP="00F908D6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Young People’s Clinic (children’s and adults)</w:t>
      </w:r>
    </w:p>
    <w:p w14:paraId="1A66E55F" w14:textId="6A20923B" w:rsidR="008B3A26" w:rsidRPr="00C85C2E" w:rsidRDefault="008B3A26" w:rsidP="00F908D6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Congenital Heart Disease</w:t>
      </w:r>
    </w:p>
    <w:p w14:paraId="4BA88404" w14:textId="2B44BDFD" w:rsidR="00F908D6" w:rsidRPr="008B3A26" w:rsidRDefault="00F908D6" w:rsidP="008B3A26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 w:rsidRPr="00C85C2E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Patient Questionnaire </w:t>
      </w:r>
      <w:r w:rsidR="008B3A26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- </w:t>
      </w:r>
      <w:r w:rsidRPr="00C85C2E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Late Stage Transition (Age 16 – 18 years+)</w:t>
      </w:r>
    </w:p>
    <w:p w14:paraId="1ADD6F16" w14:textId="77777777" w:rsidR="00F908D6" w:rsidRPr="00C85C2E" w:rsidRDefault="00F908D6" w:rsidP="00F908D6">
      <w:pPr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3BFB6C78" w14:textId="5D6B41B4" w:rsidR="00F908D6" w:rsidRPr="00C85C2E" w:rsidRDefault="00F908D6" w:rsidP="00F908D6">
      <w:pPr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C85C2E">
        <w:rPr>
          <w:rFonts w:ascii="Open Sans" w:eastAsia="Times New Roman" w:hAnsi="Open Sans" w:cs="Open Sans"/>
          <w:b/>
          <w:sz w:val="24"/>
          <w:szCs w:val="24"/>
          <w:lang w:eastAsia="en-GB"/>
        </w:rPr>
        <w:t>Name:</w:t>
      </w:r>
      <w:r w:rsidR="00C85C2E" w:rsidRPr="00C85C2E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-1983387167"/>
          <w:placeholder>
            <w:docPart w:val="DefaultPlaceholder_-1854013440"/>
          </w:placeholder>
          <w:showingPlcHdr/>
        </w:sdtPr>
        <w:sdtEndPr/>
        <w:sdtContent>
          <w:r w:rsidR="00C85C2E" w:rsidRPr="00C85C2E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  <w:r w:rsidRPr="00C85C2E">
        <w:rPr>
          <w:rFonts w:ascii="Open Sans" w:eastAsia="Times New Roman" w:hAnsi="Open Sans" w:cs="Open Sans"/>
          <w:sz w:val="24"/>
          <w:szCs w:val="24"/>
          <w:lang w:eastAsia="en-GB"/>
        </w:rPr>
        <w:tab/>
      </w:r>
      <w:r w:rsidRPr="00C85C2E">
        <w:rPr>
          <w:rFonts w:ascii="Open Sans" w:eastAsia="Times New Roman" w:hAnsi="Open Sans" w:cs="Open Sans"/>
          <w:sz w:val="24"/>
          <w:szCs w:val="24"/>
          <w:lang w:eastAsia="en-GB"/>
        </w:rPr>
        <w:tab/>
      </w:r>
      <w:r w:rsidRPr="00C85C2E">
        <w:rPr>
          <w:rFonts w:ascii="Open Sans" w:eastAsia="Times New Roman" w:hAnsi="Open Sans" w:cs="Open Sans"/>
          <w:sz w:val="24"/>
          <w:szCs w:val="24"/>
          <w:lang w:eastAsia="en-GB"/>
        </w:rPr>
        <w:tab/>
      </w:r>
    </w:p>
    <w:p w14:paraId="377D0A64" w14:textId="3A2B2BED" w:rsidR="00F908D6" w:rsidRPr="00C85C2E" w:rsidRDefault="00F908D6" w:rsidP="00F908D6">
      <w:pPr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C85C2E">
        <w:rPr>
          <w:rFonts w:ascii="Open Sans" w:eastAsia="Times New Roman" w:hAnsi="Open Sans" w:cs="Open Sans"/>
          <w:b/>
          <w:sz w:val="24"/>
          <w:szCs w:val="24"/>
          <w:lang w:eastAsia="en-GB"/>
        </w:rPr>
        <w:t>Hospital Number:</w:t>
      </w:r>
      <w:r w:rsidR="00C85C2E" w:rsidRPr="00C85C2E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-1666699513"/>
          <w:placeholder>
            <w:docPart w:val="DefaultPlaceholder_-1854013440"/>
          </w:placeholder>
          <w:showingPlcHdr/>
        </w:sdtPr>
        <w:sdtEndPr/>
        <w:sdtContent>
          <w:r w:rsidR="00C85C2E" w:rsidRPr="00C85C2E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</w:p>
    <w:p w14:paraId="53046D27" w14:textId="5FC9DC3A" w:rsidR="00F908D6" w:rsidRPr="00C85C2E" w:rsidRDefault="00C85C2E" w:rsidP="00F908D6">
      <w:pPr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</w:pPr>
      <w:r w:rsidRPr="00C85C2E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 xml:space="preserve">Location of Clinic </w:t>
      </w:r>
      <w:sdt>
        <w:sdtPr>
          <w:rPr>
            <w:rFonts w:ascii="Open Sans" w:eastAsia="Times New Roman" w:hAnsi="Open Sans" w:cs="Open Sans"/>
            <w:b/>
            <w:bCs/>
            <w:sz w:val="24"/>
            <w:szCs w:val="24"/>
            <w:lang w:eastAsia="en-GB"/>
          </w:rPr>
          <w:id w:val="-1438670159"/>
          <w:placeholder>
            <w:docPart w:val="DefaultPlaceholder_-1854013440"/>
          </w:placeholder>
          <w:showingPlcHdr/>
        </w:sdtPr>
        <w:sdtEndPr/>
        <w:sdtContent>
          <w:r w:rsidRPr="00C85C2E">
            <w:rPr>
              <w:rStyle w:val="PlaceholderText"/>
              <w:rFonts w:ascii="Open Sans" w:hAnsi="Open Sans" w:cs="Open Sans"/>
            </w:rPr>
            <w:t>Click or tap here to enter text.</w:t>
          </w:r>
        </w:sdtContent>
      </w:sdt>
    </w:p>
    <w:p w14:paraId="6BDC4E4D" w14:textId="40F74587" w:rsidR="00F908D6" w:rsidRPr="00C85C2E" w:rsidRDefault="00F908D6" w:rsidP="00F908D6">
      <w:pPr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C85C2E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Date of </w:t>
      </w:r>
      <w:r w:rsidR="00C85C2E" w:rsidRPr="00C85C2E">
        <w:rPr>
          <w:rFonts w:ascii="Open Sans" w:eastAsia="Times New Roman" w:hAnsi="Open Sans" w:cs="Open Sans"/>
          <w:b/>
          <w:sz w:val="24"/>
          <w:szCs w:val="24"/>
          <w:lang w:eastAsia="en-GB"/>
        </w:rPr>
        <w:t>C</w:t>
      </w:r>
      <w:r w:rsidRPr="00C85C2E">
        <w:rPr>
          <w:rFonts w:ascii="Open Sans" w:eastAsia="Times New Roman" w:hAnsi="Open Sans" w:cs="Open Sans"/>
          <w:b/>
          <w:sz w:val="24"/>
          <w:szCs w:val="24"/>
          <w:lang w:eastAsia="en-GB"/>
        </w:rPr>
        <w:t>lini</w:t>
      </w:r>
      <w:r w:rsidR="00C85C2E" w:rsidRPr="00C85C2E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c: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1623642303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85C2E" w:rsidRPr="00C85C2E">
            <w:rPr>
              <w:rStyle w:val="PlaceholderText"/>
              <w:rFonts w:ascii="Open Sans" w:hAnsi="Open Sans" w:cs="Open Sans"/>
            </w:rPr>
            <w:t>Click or tap to enter a date.</w:t>
          </w:r>
        </w:sdtContent>
      </w:sdt>
    </w:p>
    <w:p w14:paraId="7DB4D7B4" w14:textId="77777777" w:rsidR="00F908D6" w:rsidRPr="00C85C2E" w:rsidRDefault="00F908D6" w:rsidP="00F908D6">
      <w:pPr>
        <w:rPr>
          <w:rFonts w:ascii="Open Sans" w:eastAsia="Times New Roman" w:hAnsi="Open Sans" w:cs="Open Sans"/>
          <w:lang w:eastAsia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977"/>
        <w:gridCol w:w="2594"/>
      </w:tblGrid>
      <w:tr w:rsidR="00F908D6" w:rsidRPr="00C85C2E" w14:paraId="63316809" w14:textId="77777777" w:rsidTr="00BE7239">
        <w:tc>
          <w:tcPr>
            <w:tcW w:w="4077" w:type="dxa"/>
            <w:tcBorders>
              <w:bottom w:val="single" w:sz="4" w:space="0" w:color="auto"/>
            </w:tcBorders>
          </w:tcPr>
          <w:p w14:paraId="1DC41EC9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DDCB62" w14:textId="3826F449" w:rsidR="00F908D6" w:rsidRPr="00C85C2E" w:rsidRDefault="008B3A26" w:rsidP="00BE7239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Yes,</w:t>
            </w:r>
            <w:r w:rsidR="00F908D6" w:rsidRPr="00C85C2E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 xml:space="preserve"> I can do this on my own and don’t feel I need any extra </w:t>
            </w:r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help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62D01137" w14:textId="05927669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I would like extra help with this</w:t>
            </w:r>
          </w:p>
        </w:tc>
      </w:tr>
      <w:tr w:rsidR="00F908D6" w:rsidRPr="00C85C2E" w14:paraId="4CCC4384" w14:textId="77777777" w:rsidTr="00BE7239">
        <w:tc>
          <w:tcPr>
            <w:tcW w:w="4077" w:type="dxa"/>
            <w:shd w:val="clear" w:color="auto" w:fill="8DB3E2"/>
          </w:tcPr>
          <w:p w14:paraId="7971012D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the medical terms/words used and I can describe my heart condition</w:t>
            </w:r>
          </w:p>
        </w:tc>
        <w:tc>
          <w:tcPr>
            <w:tcW w:w="2977" w:type="dxa"/>
            <w:shd w:val="clear" w:color="auto" w:fill="8DB3E2"/>
          </w:tcPr>
          <w:p w14:paraId="7F47085D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8DB3E2"/>
          </w:tcPr>
          <w:p w14:paraId="6318E313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46AF3BC0" w14:textId="77777777" w:rsidTr="00BE7239">
        <w:tc>
          <w:tcPr>
            <w:tcW w:w="4077" w:type="dxa"/>
            <w:shd w:val="clear" w:color="auto" w:fill="8DB3E2"/>
          </w:tcPr>
          <w:p w14:paraId="53470335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can describe the operations I have had</w:t>
            </w:r>
          </w:p>
        </w:tc>
        <w:tc>
          <w:tcPr>
            <w:tcW w:w="2977" w:type="dxa"/>
            <w:shd w:val="clear" w:color="auto" w:fill="8DB3E2"/>
          </w:tcPr>
          <w:p w14:paraId="6652E371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8DB3E2"/>
          </w:tcPr>
          <w:p w14:paraId="14EC4211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3F8C1F5F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8DB3E2"/>
          </w:tcPr>
          <w:p w14:paraId="4B9409B8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what medication I take – name, dose, how often etc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DB3E2"/>
          </w:tcPr>
          <w:p w14:paraId="0945B0F0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8DB3E2"/>
          </w:tcPr>
          <w:p w14:paraId="51A1998A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291DF0BD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8DB3E2"/>
          </w:tcPr>
          <w:p w14:paraId="7D9C49FD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what the current plan is for my care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DB3E2"/>
          </w:tcPr>
          <w:p w14:paraId="6FCF5DE0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8DB3E2"/>
          </w:tcPr>
          <w:p w14:paraId="01515B08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510CB6DA" w14:textId="77777777" w:rsidTr="00BE7239">
        <w:tc>
          <w:tcPr>
            <w:tcW w:w="4077" w:type="dxa"/>
            <w:shd w:val="clear" w:color="auto" w:fill="8DB3E2"/>
          </w:tcPr>
          <w:p w14:paraId="7CA94A4A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am responsible for my own medication and ordering repeat prescriptions</w:t>
            </w:r>
          </w:p>
        </w:tc>
        <w:tc>
          <w:tcPr>
            <w:tcW w:w="2977" w:type="dxa"/>
            <w:shd w:val="clear" w:color="auto" w:fill="8DB3E2"/>
          </w:tcPr>
          <w:p w14:paraId="0593F71A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8DB3E2"/>
          </w:tcPr>
          <w:p w14:paraId="187B6635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180911D5" w14:textId="77777777" w:rsidTr="00BE7239">
        <w:tc>
          <w:tcPr>
            <w:tcW w:w="4077" w:type="dxa"/>
            <w:shd w:val="clear" w:color="auto" w:fill="8DB3E2"/>
          </w:tcPr>
          <w:p w14:paraId="6FCF9A7D" w14:textId="03131282" w:rsidR="00F908D6" w:rsidRPr="00C85C2E" w:rsidRDefault="00F908D6" w:rsidP="00BE7239">
            <w:pPr>
              <w:spacing w:after="120"/>
              <w:rPr>
                <w:rFonts w:ascii="Open Sans" w:eastAsia="Calibri" w:hAnsi="Open Sans" w:cs="Open Sans"/>
                <w:sz w:val="40"/>
                <w:szCs w:val="40"/>
                <w:lang w:eastAsia="en-GB"/>
              </w:rPr>
            </w:pP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I take warfarin    Yes </w:t>
            </w:r>
            <w:sdt>
              <w:sdtPr>
                <w:rPr>
                  <w:rFonts w:ascii="Open Sans" w:eastAsia="Calibri" w:hAnsi="Open Sans" w:cs="Open Sans"/>
                  <w:sz w:val="24"/>
                  <w:szCs w:val="24"/>
                  <w:lang w:eastAsia="en-GB"/>
                </w:rPr>
                <w:id w:val="-18554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2E">
                  <w:rPr>
                    <w:rFonts w:ascii="MS Gothic" w:eastAsia="MS Gothic" w:hAnsi="MS Gothic" w:cs="Open Sans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C85C2E">
              <w:rPr>
                <w:rFonts w:ascii="Open Sans" w:eastAsia="Calibri" w:hAnsi="Open Sans" w:cs="Open Sans"/>
                <w:sz w:val="40"/>
                <w:szCs w:val="40"/>
                <w:lang w:eastAsia="en-GB"/>
              </w:rPr>
              <w:t xml:space="preserve"> </w:t>
            </w: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Open Sans" w:eastAsia="Calibri" w:hAnsi="Open Sans" w:cs="Open Sans"/>
                  <w:sz w:val="24"/>
                  <w:szCs w:val="24"/>
                  <w:lang w:eastAsia="en-GB"/>
                </w:rPr>
                <w:id w:val="-11173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2E">
                  <w:rPr>
                    <w:rFonts w:ascii="MS Gothic" w:eastAsia="MS Gothic" w:hAnsi="MS Gothic" w:cs="Open Sans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A66B0B0" w14:textId="77777777" w:rsidR="00F908D6" w:rsidRPr="00C85C2E" w:rsidRDefault="00F908D6" w:rsidP="00BE7239">
            <w:pPr>
              <w:spacing w:after="120"/>
              <w:rPr>
                <w:rFonts w:ascii="Open Sans" w:eastAsia="Calibri" w:hAnsi="Open Sans" w:cs="Open Sans"/>
                <w:b/>
                <w:sz w:val="20"/>
                <w:szCs w:val="20"/>
                <w:lang w:eastAsia="en-GB"/>
              </w:rPr>
            </w:pPr>
            <w:r w:rsidRPr="00C85C2E">
              <w:rPr>
                <w:rFonts w:ascii="Open Sans" w:eastAsia="Calibri" w:hAnsi="Open Sans" w:cs="Open Sans"/>
                <w:b/>
                <w:sz w:val="20"/>
                <w:szCs w:val="20"/>
                <w:lang w:eastAsia="en-GB"/>
              </w:rPr>
              <w:t>(If NO please go to next question)</w:t>
            </w:r>
          </w:p>
          <w:p w14:paraId="20950C68" w14:textId="77777777" w:rsidR="00F908D6" w:rsidRPr="00C85C2E" w:rsidRDefault="00F908D6" w:rsidP="00BE7239">
            <w:pPr>
              <w:spacing w:after="120"/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>I know how to take it safely</w:t>
            </w:r>
          </w:p>
          <w:p w14:paraId="1109BBAA" w14:textId="77777777" w:rsidR="00F908D6" w:rsidRPr="00C85C2E" w:rsidRDefault="00F908D6" w:rsidP="00BE7239">
            <w:pPr>
              <w:spacing w:after="120"/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I understand importance of regular INR appts              </w:t>
            </w:r>
          </w:p>
          <w:p w14:paraId="3D711FFB" w14:textId="77777777" w:rsidR="00F908D6" w:rsidRPr="00C85C2E" w:rsidRDefault="00F908D6" w:rsidP="00BE7239">
            <w:pPr>
              <w:spacing w:after="120"/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I know how to record my INR                                            </w:t>
            </w:r>
          </w:p>
          <w:p w14:paraId="37E4B501" w14:textId="77777777" w:rsidR="00F908D6" w:rsidRPr="00C85C2E" w:rsidRDefault="00F908D6" w:rsidP="00BE7239">
            <w:pPr>
              <w:spacing w:after="120"/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I have a </w:t>
            </w:r>
            <w:proofErr w:type="spellStart"/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>coagucheck</w:t>
            </w:r>
            <w:proofErr w:type="spellEnd"/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 machine</w:t>
            </w:r>
          </w:p>
          <w:p w14:paraId="5C00B284" w14:textId="4845CDD7" w:rsidR="00F908D6" w:rsidRPr="00C85C2E" w:rsidRDefault="00F908D6" w:rsidP="00BE7239">
            <w:pPr>
              <w:spacing w:after="120"/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ascii="Open Sans" w:eastAsia="Calibri" w:hAnsi="Open Sans" w:cs="Open Sans"/>
                  <w:sz w:val="24"/>
                  <w:szCs w:val="24"/>
                  <w:lang w:eastAsia="en-GB"/>
                </w:rPr>
                <w:id w:val="-16888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2E">
                  <w:rPr>
                    <w:rFonts w:ascii="MS Gothic" w:eastAsia="MS Gothic" w:hAnsi="MS Gothic" w:cs="Open Sans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C85C2E">
              <w:rPr>
                <w:rFonts w:ascii="Open Sans" w:eastAsia="Calibri" w:hAnsi="Open Sans" w:cs="Open Sans"/>
                <w:sz w:val="40"/>
                <w:szCs w:val="40"/>
                <w:lang w:eastAsia="en-GB"/>
              </w:rPr>
              <w:t xml:space="preserve"> </w:t>
            </w: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Open Sans" w:eastAsia="Calibri" w:hAnsi="Open Sans" w:cs="Open Sans"/>
                  <w:sz w:val="24"/>
                  <w:szCs w:val="24"/>
                  <w:lang w:eastAsia="en-GB"/>
                </w:rPr>
                <w:id w:val="-59448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2E">
                  <w:rPr>
                    <w:rFonts w:ascii="MS Gothic" w:eastAsia="MS Gothic" w:hAnsi="MS Gothic" w:cs="Open Sans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21CD52EA" w14:textId="7B11A5B3" w:rsidR="00F908D6" w:rsidRPr="00C85C2E" w:rsidRDefault="00F908D6" w:rsidP="00BE7239">
            <w:pPr>
              <w:spacing w:after="120"/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I am responsible for doing my own INR   Yes </w:t>
            </w:r>
            <w:sdt>
              <w:sdtPr>
                <w:rPr>
                  <w:rFonts w:ascii="Open Sans" w:eastAsia="Calibri" w:hAnsi="Open Sans" w:cs="Open Sans"/>
                  <w:sz w:val="24"/>
                  <w:szCs w:val="24"/>
                  <w:lang w:eastAsia="en-GB"/>
                </w:rPr>
                <w:id w:val="47063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2E">
                  <w:rPr>
                    <w:rFonts w:ascii="MS Gothic" w:eastAsia="MS Gothic" w:hAnsi="MS Gothic" w:cs="Open Sans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C85C2E">
              <w:rPr>
                <w:rFonts w:ascii="Open Sans" w:eastAsia="Calibri" w:hAnsi="Open Sans" w:cs="Open Sans"/>
                <w:sz w:val="40"/>
                <w:szCs w:val="40"/>
                <w:lang w:eastAsia="en-GB"/>
              </w:rPr>
              <w:t xml:space="preserve"> </w:t>
            </w:r>
            <w:r w:rsidRPr="00C85C2E">
              <w:rPr>
                <w:rFonts w:ascii="Open Sans" w:eastAsia="Calibri" w:hAnsi="Open Sans" w:cs="Open Sans"/>
                <w:sz w:val="24"/>
                <w:szCs w:val="24"/>
                <w:lang w:eastAsia="en-GB"/>
              </w:rPr>
              <w:t xml:space="preserve">No  </w:t>
            </w:r>
            <w:sdt>
              <w:sdtPr>
                <w:rPr>
                  <w:rFonts w:ascii="Open Sans" w:eastAsia="Calibri" w:hAnsi="Open Sans" w:cs="Open Sans"/>
                  <w:sz w:val="24"/>
                  <w:szCs w:val="24"/>
                  <w:lang w:eastAsia="en-GB"/>
                </w:rPr>
                <w:id w:val="-5232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C2E">
                  <w:rPr>
                    <w:rFonts w:ascii="MS Gothic" w:eastAsia="MS Gothic" w:hAnsi="MS Gothic" w:cs="Open Sans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77" w:type="dxa"/>
            <w:shd w:val="clear" w:color="auto" w:fill="8DB3E2"/>
          </w:tcPr>
          <w:p w14:paraId="5CF29021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8DB3E2"/>
          </w:tcPr>
          <w:p w14:paraId="609039D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6126FDE2" w14:textId="77777777" w:rsidTr="00BE7239">
        <w:tc>
          <w:tcPr>
            <w:tcW w:w="4077" w:type="dxa"/>
            <w:shd w:val="clear" w:color="auto" w:fill="8DB3E2"/>
          </w:tcPr>
          <w:p w14:paraId="2EFDC87C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lastRenderedPageBreak/>
              <w:t>I know what symptoms to look out for and how to access advice including emergency treatment</w:t>
            </w:r>
          </w:p>
          <w:p w14:paraId="5901080D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8DB3E2"/>
          </w:tcPr>
          <w:p w14:paraId="179EADB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8DB3E2"/>
          </w:tcPr>
          <w:p w14:paraId="3D7C35C1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3B775C41" w14:textId="77777777" w:rsidTr="00BE7239">
        <w:tc>
          <w:tcPr>
            <w:tcW w:w="4077" w:type="dxa"/>
            <w:shd w:val="clear" w:color="auto" w:fill="B2A1C7"/>
          </w:tcPr>
          <w:p w14:paraId="2FE6BFF6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usually sleep well</w:t>
            </w:r>
          </w:p>
        </w:tc>
        <w:tc>
          <w:tcPr>
            <w:tcW w:w="2977" w:type="dxa"/>
            <w:shd w:val="clear" w:color="auto" w:fill="B2A1C7"/>
          </w:tcPr>
          <w:p w14:paraId="425F19A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556915D4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685F6657" w14:textId="77777777" w:rsidTr="00BE7239">
        <w:tc>
          <w:tcPr>
            <w:tcW w:w="4077" w:type="dxa"/>
            <w:shd w:val="clear" w:color="auto" w:fill="B2A1C7"/>
          </w:tcPr>
          <w:p w14:paraId="6D1AF537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exercise regularly and have an active lifestyle</w:t>
            </w:r>
          </w:p>
        </w:tc>
        <w:tc>
          <w:tcPr>
            <w:tcW w:w="2977" w:type="dxa"/>
            <w:shd w:val="clear" w:color="auto" w:fill="B2A1C7"/>
          </w:tcPr>
          <w:p w14:paraId="3E3E2363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70E04FB9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422E8AF0" w14:textId="77777777" w:rsidTr="00BE7239">
        <w:tc>
          <w:tcPr>
            <w:tcW w:w="4077" w:type="dxa"/>
            <w:shd w:val="clear" w:color="auto" w:fill="B2A1C7"/>
          </w:tcPr>
          <w:p w14:paraId="2EE5F471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how to eat a healthy diet that is good for my heart</w:t>
            </w:r>
          </w:p>
        </w:tc>
        <w:tc>
          <w:tcPr>
            <w:tcW w:w="2977" w:type="dxa"/>
            <w:shd w:val="clear" w:color="auto" w:fill="B2A1C7"/>
          </w:tcPr>
          <w:p w14:paraId="46DF6EEA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04AED503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5DC22EAF" w14:textId="77777777" w:rsidTr="00BE7239">
        <w:tc>
          <w:tcPr>
            <w:tcW w:w="4077" w:type="dxa"/>
            <w:shd w:val="clear" w:color="auto" w:fill="B2A1C7"/>
          </w:tcPr>
          <w:p w14:paraId="0E94F188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how to access reliable and accurate advice about sexual health</w:t>
            </w:r>
          </w:p>
        </w:tc>
        <w:tc>
          <w:tcPr>
            <w:tcW w:w="2977" w:type="dxa"/>
            <w:shd w:val="clear" w:color="auto" w:fill="B2A1C7"/>
          </w:tcPr>
          <w:p w14:paraId="0302A7CE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17EC428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3CF4D1A3" w14:textId="77777777" w:rsidTr="00BE7239">
        <w:tc>
          <w:tcPr>
            <w:tcW w:w="4077" w:type="dxa"/>
            <w:shd w:val="clear" w:color="auto" w:fill="B2A1C7"/>
          </w:tcPr>
          <w:p w14:paraId="7D85CC08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understand the risks of drugs, </w:t>
            </w:r>
            <w:proofErr w:type="gramStart"/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alcohol</w:t>
            </w:r>
            <w:proofErr w:type="gramEnd"/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and smoking</w:t>
            </w:r>
          </w:p>
        </w:tc>
        <w:tc>
          <w:tcPr>
            <w:tcW w:w="2977" w:type="dxa"/>
            <w:shd w:val="clear" w:color="auto" w:fill="B2A1C7"/>
          </w:tcPr>
          <w:p w14:paraId="10F154A8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15496D5A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299C5051" w14:textId="77777777" w:rsidTr="00BE7239">
        <w:tc>
          <w:tcPr>
            <w:tcW w:w="4077" w:type="dxa"/>
            <w:shd w:val="clear" w:color="auto" w:fill="B2A1C7"/>
          </w:tcPr>
          <w:p w14:paraId="171B400C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the risks of tattoos and body piercing</w:t>
            </w:r>
          </w:p>
        </w:tc>
        <w:tc>
          <w:tcPr>
            <w:tcW w:w="2977" w:type="dxa"/>
            <w:shd w:val="clear" w:color="auto" w:fill="B2A1C7"/>
          </w:tcPr>
          <w:p w14:paraId="0B74BA12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B2A1C7"/>
          </w:tcPr>
          <w:p w14:paraId="1812F060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530D9811" w14:textId="77777777" w:rsidTr="00BE7239">
        <w:tc>
          <w:tcPr>
            <w:tcW w:w="4077" w:type="dxa"/>
            <w:shd w:val="clear" w:color="auto" w:fill="FABF8F"/>
          </w:tcPr>
          <w:p w14:paraId="6CC20B2A" w14:textId="1C32ADC3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feel confident to be seen on my own for </w:t>
            </w:r>
            <w:r w:rsidR="008B3A26"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some/all</w:t>
            </w: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clinic</w:t>
            </w:r>
            <w:r w:rsidR="008B3A2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977" w:type="dxa"/>
            <w:shd w:val="clear" w:color="auto" w:fill="FABF8F"/>
          </w:tcPr>
          <w:p w14:paraId="6B333EFE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FABF8F"/>
          </w:tcPr>
          <w:p w14:paraId="2804967A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0FA9B352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FABF8F"/>
          </w:tcPr>
          <w:p w14:paraId="4B8FA488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my right to information that I can understand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ABF8F"/>
          </w:tcPr>
          <w:p w14:paraId="60A7E5D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ABF8F"/>
          </w:tcPr>
          <w:p w14:paraId="242A8E81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41ED073E" w14:textId="77777777" w:rsidTr="00BE7239">
        <w:tc>
          <w:tcPr>
            <w:tcW w:w="4077" w:type="dxa"/>
            <w:shd w:val="clear" w:color="auto" w:fill="FABF8F"/>
          </w:tcPr>
          <w:p w14:paraId="4ED4EB91" w14:textId="5F40C52A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my right to privacy and dignity</w:t>
            </w:r>
          </w:p>
        </w:tc>
        <w:tc>
          <w:tcPr>
            <w:tcW w:w="2977" w:type="dxa"/>
            <w:shd w:val="clear" w:color="auto" w:fill="FABF8F"/>
          </w:tcPr>
          <w:p w14:paraId="595E0426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FABF8F"/>
          </w:tcPr>
          <w:p w14:paraId="06D203EB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2B6DB26D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FABF8F"/>
          </w:tcPr>
          <w:p w14:paraId="3D3BAA31" w14:textId="3768C1BE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understand that I have the right to make decisions </w:t>
            </w:r>
            <w:r w:rsidR="008B3A2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about my care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ABF8F"/>
          </w:tcPr>
          <w:p w14:paraId="34FCFD62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ABF8F"/>
          </w:tcPr>
          <w:p w14:paraId="68915B6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2339A758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FABF8F"/>
          </w:tcPr>
          <w:p w14:paraId="2A62D82A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would like to be seen on my own without my parents/carers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ABF8F"/>
          </w:tcPr>
          <w:p w14:paraId="2D0B918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ABF8F"/>
          </w:tcPr>
          <w:p w14:paraId="2FDBEDAC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011DF7C7" w14:textId="77777777" w:rsidTr="00BE7239">
        <w:tc>
          <w:tcPr>
            <w:tcW w:w="4077" w:type="dxa"/>
            <w:shd w:val="clear" w:color="auto" w:fill="FABF8F"/>
          </w:tcPr>
          <w:p w14:paraId="75D595DC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how to access further information and support for young people growing up with a heart problem</w:t>
            </w:r>
          </w:p>
        </w:tc>
        <w:tc>
          <w:tcPr>
            <w:tcW w:w="2977" w:type="dxa"/>
            <w:shd w:val="clear" w:color="auto" w:fill="FABF8F"/>
          </w:tcPr>
          <w:p w14:paraId="1DE31049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FABF8F"/>
          </w:tcPr>
          <w:p w14:paraId="2AF481A2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379AD923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FABF8F"/>
          </w:tcPr>
          <w:p w14:paraId="75B72B30" w14:textId="66666894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understand the differences between </w:t>
            </w:r>
            <w:r w:rsidR="008B3A2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children’s</w:t>
            </w: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and adult services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ABF8F"/>
          </w:tcPr>
          <w:p w14:paraId="0F00BC7D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FABF8F"/>
          </w:tcPr>
          <w:p w14:paraId="2A4BC394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1A56FE62" w14:textId="77777777" w:rsidTr="00BE7239">
        <w:tc>
          <w:tcPr>
            <w:tcW w:w="4077" w:type="dxa"/>
            <w:shd w:val="clear" w:color="auto" w:fill="99FF66"/>
          </w:tcPr>
          <w:p w14:paraId="4A88DB6C" w14:textId="4556251E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am managing at school </w:t>
            </w:r>
            <w:proofErr w:type="gramStart"/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e.g.</w:t>
            </w:r>
            <w:proofErr w:type="gramEnd"/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PE, </w:t>
            </w:r>
            <w:r w:rsidR="008B3A26"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schoolwork</w:t>
            </w: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and friends</w:t>
            </w:r>
          </w:p>
        </w:tc>
        <w:tc>
          <w:tcPr>
            <w:tcW w:w="2977" w:type="dxa"/>
            <w:shd w:val="clear" w:color="auto" w:fill="99FF66"/>
          </w:tcPr>
          <w:p w14:paraId="7F56918D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99FF66"/>
          </w:tcPr>
          <w:p w14:paraId="371ACDD4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4F49DC08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99FF66"/>
          </w:tcPr>
          <w:p w14:paraId="1669AA34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what I want to do when I leave school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9FF66"/>
          </w:tcPr>
          <w:p w14:paraId="6EB353F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99FF66"/>
          </w:tcPr>
          <w:p w14:paraId="70AA45E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72FFAA2B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99FF66"/>
          </w:tcPr>
          <w:p w14:paraId="5F8B02A2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how to access appropriate careers advice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9FF66"/>
          </w:tcPr>
          <w:p w14:paraId="72F0F7FC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99FF66"/>
          </w:tcPr>
          <w:p w14:paraId="21667769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444F874B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99FF66"/>
          </w:tcPr>
          <w:p w14:paraId="55302835" w14:textId="6A342F1A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lastRenderedPageBreak/>
              <w:t xml:space="preserve">I understand </w:t>
            </w:r>
            <w:r w:rsidR="008B3A2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how to get </w:t>
            </w: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c</w:t>
            </w:r>
            <w:r w:rsidR="008B3A2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areers</w:t>
            </w: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advi</w:t>
            </w:r>
            <w:r w:rsidR="008B3A2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9FF66"/>
          </w:tcPr>
          <w:p w14:paraId="33836B5F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99FF66"/>
          </w:tcPr>
          <w:p w14:paraId="53BAE77D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78E4D7A1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99FF66"/>
          </w:tcPr>
          <w:p w14:paraId="3A061CC4" w14:textId="10D0D72C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how to access disability employment advi</w:t>
            </w:r>
            <w:r w:rsidR="008B3A2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9FF66"/>
          </w:tcPr>
          <w:p w14:paraId="178A60D9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99FF66"/>
          </w:tcPr>
          <w:p w14:paraId="32B22FE9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409FAD8B" w14:textId="77777777" w:rsidTr="00BE7239">
        <w:tc>
          <w:tcPr>
            <w:tcW w:w="4077" w:type="dxa"/>
            <w:tcBorders>
              <w:bottom w:val="single" w:sz="4" w:space="0" w:color="auto"/>
            </w:tcBorders>
            <w:shd w:val="clear" w:color="auto" w:fill="99FF66"/>
          </w:tcPr>
          <w:p w14:paraId="7E314175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how to access welfare rights advice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9FF66"/>
          </w:tcPr>
          <w:p w14:paraId="42A91D04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99FF66"/>
          </w:tcPr>
          <w:p w14:paraId="6CCAF180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799B9850" w14:textId="77777777" w:rsidTr="00BE7239">
        <w:tc>
          <w:tcPr>
            <w:tcW w:w="4077" w:type="dxa"/>
            <w:shd w:val="clear" w:color="auto" w:fill="99FF66"/>
          </w:tcPr>
          <w:p w14:paraId="48D172A8" w14:textId="6F662D2A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someone I can talk to when I feel sad/fed-up</w:t>
            </w:r>
          </w:p>
        </w:tc>
        <w:tc>
          <w:tcPr>
            <w:tcW w:w="2977" w:type="dxa"/>
            <w:shd w:val="clear" w:color="auto" w:fill="99FF66"/>
          </w:tcPr>
          <w:p w14:paraId="2628639C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99FF66"/>
          </w:tcPr>
          <w:p w14:paraId="76822392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6E43CCB9" w14:textId="77777777" w:rsidTr="00BE7239">
        <w:tc>
          <w:tcPr>
            <w:tcW w:w="4077" w:type="dxa"/>
            <w:shd w:val="clear" w:color="auto" w:fill="99FF66"/>
          </w:tcPr>
          <w:p w14:paraId="612F3410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often feel sad and worried and would like to talk about it</w:t>
            </w:r>
          </w:p>
        </w:tc>
        <w:tc>
          <w:tcPr>
            <w:tcW w:w="2977" w:type="dxa"/>
            <w:shd w:val="clear" w:color="auto" w:fill="99FF66"/>
          </w:tcPr>
          <w:p w14:paraId="6AED4584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594" w:type="dxa"/>
            <w:shd w:val="clear" w:color="auto" w:fill="99FF66"/>
          </w:tcPr>
          <w:p w14:paraId="2B90D4E3" w14:textId="77777777" w:rsidR="00F908D6" w:rsidRPr="00C85C2E" w:rsidRDefault="00F908D6" w:rsidP="00BE7239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1E27FBE4" w14:textId="77777777" w:rsidTr="00BE7239">
        <w:tc>
          <w:tcPr>
            <w:tcW w:w="9648" w:type="dxa"/>
            <w:gridSpan w:val="3"/>
          </w:tcPr>
          <w:p w14:paraId="3A11C141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Is there something else you would like help or advice with?</w:t>
            </w:r>
          </w:p>
          <w:p w14:paraId="562FB1C1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24B5FB51" w14:textId="77777777" w:rsidR="00F908D6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196E8F73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2FCE9DE8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404800B7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5A9F0F10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7C553BED" w14:textId="0B687329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4116AA3D" w14:textId="1D8DB56D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6075E7E5" w14:textId="264E191B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1D25DD47" w14:textId="50A6B6AC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26BAC212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40463D3C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03A6507B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7EC31C77" w14:textId="61A7F672" w:rsidR="00C85C2E" w:rsidRP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F908D6" w:rsidRPr="00C85C2E" w14:paraId="3DBF3237" w14:textId="77777777" w:rsidTr="00BE7239">
        <w:tc>
          <w:tcPr>
            <w:tcW w:w="9648" w:type="dxa"/>
            <w:gridSpan w:val="3"/>
          </w:tcPr>
          <w:p w14:paraId="7EF71AA3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C85C2E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Can you describe how you are feeling about your transfer to adult services?</w:t>
            </w:r>
          </w:p>
          <w:p w14:paraId="68C5E3FC" w14:textId="77777777" w:rsidR="00F908D6" w:rsidRPr="00C85C2E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111726F3" w14:textId="77777777" w:rsidR="00F908D6" w:rsidRDefault="00F908D6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254D3CF9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7EF9B03F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20433DBE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139BA837" w14:textId="65B4015B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45A4F193" w14:textId="63D4755C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68A725E8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37375E3C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0C618D73" w14:textId="1E6A22BA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68C2FB35" w14:textId="1B2BFE9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01D2B4A3" w14:textId="77777777" w:rsid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0AC835A8" w14:textId="6226FA6A" w:rsidR="00C85C2E" w:rsidRPr="00C85C2E" w:rsidRDefault="00C85C2E" w:rsidP="00BE7239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</w:tbl>
    <w:p w14:paraId="1D365D36" w14:textId="77777777" w:rsidR="000A57EF" w:rsidRPr="00C85C2E" w:rsidRDefault="00152307">
      <w:pPr>
        <w:rPr>
          <w:rFonts w:ascii="Open Sans" w:hAnsi="Open Sans" w:cs="Open Sans"/>
        </w:rPr>
      </w:pPr>
    </w:p>
    <w:sectPr w:rsidR="000A57EF" w:rsidRPr="00C85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DBA3" w14:textId="77777777" w:rsidR="00F908D6" w:rsidRDefault="00F908D6" w:rsidP="00F908D6">
      <w:r>
        <w:separator/>
      </w:r>
    </w:p>
  </w:endnote>
  <w:endnote w:type="continuationSeparator" w:id="0">
    <w:p w14:paraId="1A6A5825" w14:textId="77777777" w:rsidR="00F908D6" w:rsidRDefault="00F908D6" w:rsidP="00F9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BB12" w14:textId="77777777" w:rsidR="00AD3760" w:rsidRDefault="00AD3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5287" w14:textId="35A0A76D" w:rsidR="00F908D6" w:rsidRDefault="00F908D6" w:rsidP="00F908D6">
    <w:pPr>
      <w:pStyle w:val="Footer"/>
      <w:ind w:firstLine="720"/>
    </w:pPr>
    <w:r>
      <w:rPr>
        <w:noProof/>
      </w:rPr>
      <w:drawing>
        <wp:inline distT="0" distB="0" distL="0" distR="0" wp14:anchorId="3304ECF4" wp14:editId="76AF9697">
          <wp:extent cx="1569629" cy="419100"/>
          <wp:effectExtent l="0" t="0" r="0" b="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main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109" cy="426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 w:rsidRPr="00F908D6">
      <w:rPr>
        <w:sz w:val="18"/>
        <w:szCs w:val="18"/>
      </w:rPr>
      <w:t>NWCHDN_11.4.3_Late Stage Questionnaire_</w:t>
    </w:r>
    <w:r w:rsidR="00BB1DA7">
      <w:rPr>
        <w:sz w:val="18"/>
        <w:szCs w:val="18"/>
      </w:rPr>
      <w:t>FINAL</w:t>
    </w:r>
    <w:r w:rsidRPr="00F908D6">
      <w:rPr>
        <w:sz w:val="18"/>
        <w:szCs w:val="18"/>
      </w:rPr>
      <w:t>_</w:t>
    </w:r>
    <w:r w:rsidR="0071708A">
      <w:rPr>
        <w:sz w:val="18"/>
        <w:szCs w:val="18"/>
      </w:rPr>
      <w:t>02</w:t>
    </w:r>
    <w:r w:rsidRPr="00F908D6">
      <w:rPr>
        <w:sz w:val="18"/>
        <w:szCs w:val="18"/>
      </w:rPr>
      <w:t>-0</w:t>
    </w:r>
    <w:r w:rsidR="0071708A">
      <w:rPr>
        <w:sz w:val="18"/>
        <w:szCs w:val="18"/>
      </w:rPr>
      <w:t>8</w:t>
    </w:r>
    <w:r w:rsidRPr="00F908D6">
      <w:rPr>
        <w:sz w:val="18"/>
        <w:szCs w:val="18"/>
      </w:rPr>
      <w:t>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EFA0" w14:textId="77777777" w:rsidR="00AD3760" w:rsidRDefault="00AD3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1021" w14:textId="77777777" w:rsidR="00F908D6" w:rsidRDefault="00F908D6" w:rsidP="00F908D6">
      <w:r>
        <w:separator/>
      </w:r>
    </w:p>
  </w:footnote>
  <w:footnote w:type="continuationSeparator" w:id="0">
    <w:p w14:paraId="268D7D57" w14:textId="77777777" w:rsidR="00F908D6" w:rsidRDefault="00F908D6" w:rsidP="00F9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7EB1" w14:textId="77777777" w:rsidR="00AD3760" w:rsidRDefault="00AD3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799F" w14:textId="5DFE8D88" w:rsidR="00F908D6" w:rsidRDefault="00F908D6" w:rsidP="00F908D6">
    <w:pPr>
      <w:pStyle w:val="Header"/>
      <w:jc w:val="right"/>
    </w:pPr>
    <w:r>
      <w:rPr>
        <w:noProof/>
      </w:rPr>
      <w:drawing>
        <wp:inline distT="0" distB="0" distL="0" distR="0" wp14:anchorId="09888ACD" wp14:editId="3DC2C243">
          <wp:extent cx="1505745" cy="705958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D 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031" cy="73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8524" w14:textId="77777777" w:rsidR="00AD3760" w:rsidRDefault="00AD3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D6"/>
    <w:rsid w:val="00152307"/>
    <w:rsid w:val="00476F85"/>
    <w:rsid w:val="0071708A"/>
    <w:rsid w:val="008B3A26"/>
    <w:rsid w:val="00924F99"/>
    <w:rsid w:val="00AD3760"/>
    <w:rsid w:val="00BB1DA7"/>
    <w:rsid w:val="00C76DAE"/>
    <w:rsid w:val="00C85C2E"/>
    <w:rsid w:val="00CB11B9"/>
    <w:rsid w:val="00DC5AE4"/>
    <w:rsid w:val="00F9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56979"/>
  <w15:chartTrackingRefBased/>
  <w15:docId w15:val="{2651CC1D-83E7-40B1-B0DC-78343EDD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8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D6"/>
  </w:style>
  <w:style w:type="paragraph" w:styleId="Footer">
    <w:name w:val="footer"/>
    <w:basedOn w:val="Normal"/>
    <w:link w:val="FooterChar"/>
    <w:uiPriority w:val="99"/>
    <w:unhideWhenUsed/>
    <w:rsid w:val="00F90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D6"/>
  </w:style>
  <w:style w:type="character" w:styleId="PlaceholderText">
    <w:name w:val="Placeholder Text"/>
    <w:basedOn w:val="DefaultParagraphFont"/>
    <w:uiPriority w:val="99"/>
    <w:semiHidden/>
    <w:rsid w:val="00C85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E6CD-F4B7-4DAD-8980-F079631996B8}"/>
      </w:docPartPr>
      <w:docPartBody>
        <w:p w:rsidR="00C068BB" w:rsidRDefault="00CA5385">
          <w:r w:rsidRPr="00680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7FAC-3402-448C-A079-3AB240B4E923}"/>
      </w:docPartPr>
      <w:docPartBody>
        <w:p w:rsidR="00C068BB" w:rsidRDefault="00CA5385">
          <w:r w:rsidRPr="006808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85"/>
    <w:rsid w:val="00C068BB"/>
    <w:rsid w:val="00CA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3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2200</Characters>
  <Application>Microsoft Office Word</Application>
  <DocSecurity>4</DocSecurity>
  <Lines>18</Lines>
  <Paragraphs>5</Paragraphs>
  <ScaleCrop>false</ScaleCrop>
  <Company>Alder Hey Children's NHS Foundation Trust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Linda</dc:creator>
  <cp:keywords/>
  <dc:description/>
  <cp:lastModifiedBy>Moran Jill</cp:lastModifiedBy>
  <cp:revision>2</cp:revision>
  <dcterms:created xsi:type="dcterms:W3CDTF">2023-02-07T14:39:00Z</dcterms:created>
  <dcterms:modified xsi:type="dcterms:W3CDTF">2023-02-07T14:39:00Z</dcterms:modified>
</cp:coreProperties>
</file>